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>
      <w:pPr>
        <w:pStyle w:val="Normal"/>
        <w:rPr>
          <w:b/>
          <w:b/>
          <w:sz w:val="16"/>
        </w:rPr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left"/>
        <w:rPr>
          <w:b/>
          <w:b/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>___________                                                                                               № ______</w:t>
      </w:r>
    </w:p>
    <w:p>
      <w:pPr>
        <w:pStyle w:val="Normal"/>
        <w:jc w:val="both"/>
        <w:rPr>
          <w:bCs/>
          <w:sz w:val="28"/>
        </w:rPr>
      </w:pPr>
      <w:r>
        <w:rPr>
          <w:bCs/>
          <w:sz w:val="28"/>
        </w:rPr>
      </w:r>
    </w:p>
    <w:tbl>
      <w:tblPr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9"/>
        <w:gridCol w:w="2712"/>
      </w:tblGrid>
      <w:tr>
        <w:trPr/>
        <w:tc>
          <w:tcPr>
            <w:tcW w:w="6919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219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>
              <w:rPr>
                <w:iCs/>
                <w:sz w:val="28"/>
                <w:szCs w:val="28"/>
              </w:rPr>
              <w:t>О внесении изменений в муниципальную программу «Обеспечение населения на территории  ЗАТО г.Радужный Владимирской области питьевой водой»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103" w:hanging="0"/>
              <w:jc w:val="both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ind w:right="4103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целях реализации постановления администрации ЗАТО г. Радужный Владимирской области от 23.08.2018 № 1175 «Об утверждении Порядка разработки проекта бюджета ЗАТО г. Радужный Владимирской области на очередной финансовый год и плановый период» (в редакции от 12.04.2022  № 450), а также уточнения отдельных положений муниципальной программы </w:t>
      </w:r>
      <w:r>
        <w:rPr>
          <w:iCs/>
          <w:sz w:val="28"/>
          <w:szCs w:val="28"/>
        </w:rPr>
        <w:t>«Обеспечение населения на территории  ЗАТО г.Радужный Владимирской области питьевой водой»,</w:t>
      </w:r>
      <w:r>
        <w:rPr>
          <w:sz w:val="28"/>
          <w:szCs w:val="28"/>
        </w:rPr>
        <w:t xml:space="preserve"> утвержденной постановлением администрации ЗАТО г. Радужный Владимирской области от 12.10.2016  № 1588 (в редакции от 04.08.2022  № 1002), согласно постановления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Внести изменения в муниципальную программу </w:t>
      </w:r>
      <w:r>
        <w:rPr>
          <w:iCs/>
          <w:sz w:val="28"/>
          <w:szCs w:val="28"/>
        </w:rPr>
        <w:t>«Обеспечение населения на территории  ЗАТО г.Радужный Владимирской области питьевой водой»,</w:t>
      </w:r>
      <w:r>
        <w:rPr>
          <w:sz w:val="28"/>
          <w:szCs w:val="28"/>
        </w:rPr>
        <w:t xml:space="preserve"> утвержденную постановлением администрации ЗАТО г. Радужный Владимирской области от 12.10.2016 </w:t>
      </w:r>
      <w:bookmarkStart w:id="0" w:name="_GoBack"/>
      <w:bookmarkEnd w:id="0"/>
      <w:r>
        <w:rPr>
          <w:sz w:val="28"/>
          <w:szCs w:val="28"/>
        </w:rPr>
        <w:t xml:space="preserve"> № 1588 (в редакции от 04.08.2022  № 1002), изложив ее в новой редакции согласно приложению к настоящему постановлению.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 Настоящее постановление вступает в силу со дня его официального опубликования в информационном бюллетене администрации ЗАТО г. Радужный Владимирской области «Радуга – информ».</w:t>
      </w:r>
    </w:p>
    <w:p>
      <w:pPr>
        <w:pStyle w:val="Normal"/>
        <w:overflowPunc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left"/>
        <w:rPr>
          <w:sz w:val="24"/>
        </w:rPr>
      </w:pPr>
      <w:r>
        <w:rPr>
          <w:bCs/>
          <w:sz w:val="28"/>
          <w:szCs w:val="28"/>
        </w:rPr>
        <w:t xml:space="preserve">Глава города                                                         </w:t>
        <w:tab/>
        <w:t>А.В. Колгашкин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/>
      </w:r>
    </w:p>
    <w:sectPr>
      <w:type w:val="nextPage"/>
      <w:pgSz w:w="12240" w:h="15840"/>
      <w:pgMar w:left="1701" w:right="737" w:header="0" w:top="709" w:footer="0" w:bottom="42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62bf3"/>
    <w:pPr>
      <w:keepNext w:val="true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b9006f"/>
    <w:rPr>
      <w:rFonts w:ascii="Segoe UI" w:hAnsi="Segoe UI" w:cs="Segoe UI"/>
      <w:sz w:val="18"/>
      <w:szCs w:val="18"/>
    </w:rPr>
  </w:style>
  <w:style w:type="character" w:styleId="31" w:customStyle="1">
    <w:name w:val="Заголовок 3 Знак"/>
    <w:basedOn w:val="DefaultParagraphFont"/>
    <w:link w:val="3"/>
    <w:qFormat/>
    <w:rsid w:val="00e62bf3"/>
    <w:rPr>
      <w:rFonts w:ascii="Arial" w:hAnsi="Arial" w:cs="Arial"/>
      <w:b/>
      <w:bCs/>
      <w:sz w:val="26"/>
      <w:szCs w:val="26"/>
    </w:rPr>
  </w:style>
  <w:style w:type="character" w:styleId="Style14" w:customStyle="1">
    <w:name w:val="Верхний колонтитул Знак"/>
    <w:basedOn w:val="DefaultParagraphFont"/>
    <w:link w:val="a6"/>
    <w:qFormat/>
    <w:rsid w:val="00e62bf3"/>
    <w:rPr/>
  </w:style>
  <w:style w:type="character" w:styleId="Style15" w:customStyle="1">
    <w:name w:val="Нижний колонтитул Знак"/>
    <w:basedOn w:val="DefaultParagraphFont"/>
    <w:link w:val="a8"/>
    <w:qFormat/>
    <w:rsid w:val="00e62bf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qFormat/>
    <w:rsid w:val="00b9006f"/>
    <w:pPr/>
    <w:rPr>
      <w:rFonts w:ascii="Segoe UI" w:hAnsi="Segoe UI" w:cs="Segoe UI"/>
      <w:sz w:val="18"/>
      <w:szCs w:val="18"/>
    </w:rPr>
  </w:style>
  <w:style w:type="paragraph" w:styleId="Style21" w:customStyle="1">
    <w:name w:val="Знак"/>
    <w:basedOn w:val="Normal"/>
    <w:qFormat/>
    <w:rsid w:val="00e62bf3"/>
    <w:pPr>
      <w:overflowPunct w:val="false"/>
      <w:spacing w:lineRule="exact" w:line="240" w:before="0" w:after="160"/>
      <w:jc w:val="left"/>
      <w:textAlignment w:val="auto"/>
    </w:pPr>
    <w:rPr>
      <w:rFonts w:ascii="Verdana" w:hAnsi="Verdana" w:cs="Verdana"/>
      <w:lang w:val="en-US" w:eastAsia="en-U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e62b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316</TotalTime>
  <Application>LibreOffice/7.0.4.2$Windows_X86_64 LibreOffice_project/dcf040e67528d9187c66b2379df5ea4407429775</Application>
  <AppVersion>15.0000</AppVersion>
  <Pages>2</Pages>
  <Words>262</Words>
  <Characters>1810</Characters>
  <CharactersWithSpaces>2283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2018-11-13T12:07:00Z</dcterms:created>
  <dc:creator>UserN3</dc:creator>
  <dc:description/>
  <dc:language>ru-RU</dc:language>
  <cp:lastModifiedBy/>
  <cp:lastPrinted>2022-09-26T06:40:00Z</cp:lastPrinted>
  <dcterms:modified xsi:type="dcterms:W3CDTF">2022-10-07T17:16:21Z</dcterms:modified>
  <cp:revision>83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